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D1" w:rsidRDefault="00C760D1" w:rsidP="00C7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Методический анализ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результатов ДР-10 по биологии</w:t>
      </w:r>
    </w:p>
    <w:p w:rsidR="00C760D1" w:rsidRDefault="00C760D1" w:rsidP="00C7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78CB" w:rsidRDefault="005578CB" w:rsidP="005578CB">
      <w:pPr>
        <w:pStyle w:val="3"/>
        <w:shd w:val="clear" w:color="auto" w:fill="auto"/>
        <w:spacing w:line="240" w:lineRule="auto"/>
        <w:ind w:left="20" w:right="20" w:firstLine="680"/>
        <w:jc w:val="both"/>
        <w:rPr>
          <w:color w:val="FF0000"/>
          <w:sz w:val="28"/>
          <w:szCs w:val="28"/>
        </w:rPr>
      </w:pPr>
      <w:r w:rsidRPr="00490ABC">
        <w:rPr>
          <w:sz w:val="28"/>
          <w:szCs w:val="28"/>
        </w:rPr>
        <w:t>В соответствии с приказом</w:t>
      </w:r>
      <w:r>
        <w:rPr>
          <w:sz w:val="28"/>
          <w:szCs w:val="28"/>
        </w:rPr>
        <w:t xml:space="preserve"> министерства образования, науки </w:t>
      </w:r>
      <w:r>
        <w:rPr>
          <w:sz w:val="28"/>
          <w:szCs w:val="28"/>
        </w:rPr>
        <w:br/>
        <w:t>и молодежной политики Краснодарского края</w:t>
      </w:r>
      <w:r w:rsidRPr="00490ABC">
        <w:rPr>
          <w:sz w:val="28"/>
          <w:szCs w:val="28"/>
        </w:rPr>
        <w:t xml:space="preserve"> от 12 октября 2020 г. № 2812 </w:t>
      </w:r>
      <w:r>
        <w:rPr>
          <w:sz w:val="28"/>
          <w:szCs w:val="28"/>
        </w:rPr>
        <w:t xml:space="preserve">                     </w:t>
      </w:r>
      <w:r w:rsidRPr="00490ABC">
        <w:rPr>
          <w:sz w:val="28"/>
          <w:szCs w:val="28"/>
        </w:rPr>
        <w:t xml:space="preserve">«О проведении диагностических работ для обучающихся 10-х классов общеобразовательных организаций Краснодарского края в 2020 году» </w:t>
      </w:r>
      <w:r>
        <w:rPr>
          <w:sz w:val="28"/>
          <w:szCs w:val="28"/>
        </w:rPr>
        <w:t xml:space="preserve">(далее – </w:t>
      </w:r>
      <w:proofErr w:type="gramStart"/>
      <w:r>
        <w:rPr>
          <w:sz w:val="28"/>
          <w:szCs w:val="28"/>
        </w:rPr>
        <w:t>ДР</w:t>
      </w:r>
      <w:proofErr w:type="gramEnd"/>
      <w:r>
        <w:rPr>
          <w:sz w:val="28"/>
          <w:szCs w:val="28"/>
        </w:rPr>
        <w:t>) проведены диагностические работы для обучающихся 10-х классов.</w:t>
      </w:r>
    </w:p>
    <w:p w:rsidR="005578CB" w:rsidRPr="009D2C41" w:rsidRDefault="005578CB" w:rsidP="005578CB">
      <w:pPr>
        <w:pStyle w:val="3"/>
        <w:shd w:val="clear" w:color="auto" w:fill="auto"/>
        <w:spacing w:line="240" w:lineRule="auto"/>
        <w:ind w:left="20" w:right="20" w:firstLine="680"/>
        <w:jc w:val="both"/>
        <w:rPr>
          <w:sz w:val="28"/>
          <w:szCs w:val="28"/>
        </w:rPr>
      </w:pPr>
      <w:r w:rsidRPr="009D2C41">
        <w:rPr>
          <w:sz w:val="28"/>
          <w:szCs w:val="28"/>
        </w:rPr>
        <w:t xml:space="preserve">Цель проведения </w:t>
      </w:r>
      <w:proofErr w:type="gramStart"/>
      <w:r w:rsidRPr="009D2C41">
        <w:rPr>
          <w:sz w:val="28"/>
          <w:szCs w:val="28"/>
        </w:rPr>
        <w:t>ДР</w:t>
      </w:r>
      <w:proofErr w:type="gramEnd"/>
      <w:r w:rsidRPr="009D2C41">
        <w:rPr>
          <w:sz w:val="28"/>
          <w:szCs w:val="28"/>
        </w:rPr>
        <w:t xml:space="preserve"> – определение уровня и качества знаний обучающихся 10-х классов, полученных по завершении освоения образовательных программ основного общего образования. </w:t>
      </w:r>
    </w:p>
    <w:p w:rsidR="005578CB" w:rsidRDefault="00F569EC" w:rsidP="00C7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734DE">
        <w:rPr>
          <w:rFonts w:ascii="Times New Roman" w:hAnsi="Times New Roman" w:cs="Times New Roman"/>
          <w:sz w:val="28"/>
          <w:szCs w:val="28"/>
        </w:rPr>
        <w:t xml:space="preserve"> октября 2020 года 52 обучающиеся 10-х профильных классов из </w:t>
      </w:r>
      <w:r w:rsidR="001734DE">
        <w:rPr>
          <w:rFonts w:ascii="Times New Roman" w:hAnsi="Times New Roman" w:cs="Times New Roman"/>
          <w:sz w:val="28"/>
          <w:szCs w:val="28"/>
        </w:rPr>
        <w:br/>
        <w:t xml:space="preserve">8 средних общеобразовательных школ (№№ 1, 3, 4, 5, 8, 11, 14, 16)  приняли участие в проведении </w:t>
      </w:r>
      <w:proofErr w:type="gramStart"/>
      <w:r w:rsidR="005578CB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1734DE">
        <w:rPr>
          <w:rFonts w:ascii="Times New Roman" w:hAnsi="Times New Roman" w:cs="Times New Roman"/>
          <w:sz w:val="28"/>
          <w:szCs w:val="28"/>
        </w:rPr>
        <w:t xml:space="preserve"> </w:t>
      </w:r>
      <w:r w:rsidR="00C760D1">
        <w:rPr>
          <w:rFonts w:ascii="Times New Roman" w:hAnsi="Times New Roman" w:cs="Times New Roman"/>
          <w:sz w:val="28"/>
          <w:szCs w:val="28"/>
        </w:rPr>
        <w:t>по биологии</w:t>
      </w:r>
      <w:r w:rsidR="005578CB">
        <w:rPr>
          <w:rFonts w:ascii="Times New Roman" w:hAnsi="Times New Roman" w:cs="Times New Roman"/>
          <w:sz w:val="28"/>
          <w:szCs w:val="28"/>
        </w:rPr>
        <w:t>.</w:t>
      </w:r>
    </w:p>
    <w:p w:rsidR="00C760D1" w:rsidRDefault="005578CB" w:rsidP="00C7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Содержание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ДР</w:t>
      </w:r>
      <w:proofErr w:type="gramEnd"/>
      <w:r w:rsidR="00330EF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соответствовало требованиям стандарта к уровню подготовки выпускников 9-х классов и </w:t>
      </w:r>
      <w:r w:rsidR="001734DE">
        <w:rPr>
          <w:rFonts w:ascii="Times New Roman" w:hAnsi="Times New Roman" w:cs="Times New Roman"/>
          <w:sz w:val="28"/>
          <w:szCs w:val="28"/>
        </w:rPr>
        <w:t>включал</w:t>
      </w:r>
      <w:r w:rsidR="00330EFA">
        <w:rPr>
          <w:rFonts w:ascii="Times New Roman" w:hAnsi="Times New Roman" w:cs="Times New Roman"/>
          <w:sz w:val="28"/>
          <w:szCs w:val="28"/>
        </w:rPr>
        <w:t>о</w:t>
      </w:r>
      <w:r w:rsidR="001734DE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C760D1">
        <w:rPr>
          <w:rFonts w:ascii="Times New Roman" w:hAnsi="Times New Roman" w:cs="Times New Roman"/>
          <w:sz w:val="28"/>
          <w:szCs w:val="28"/>
        </w:rPr>
        <w:t xml:space="preserve"> 25 заданий с записью краткого ответа</w:t>
      </w:r>
      <w:r w:rsidR="00330EFA">
        <w:rPr>
          <w:rFonts w:ascii="Times New Roman" w:hAnsi="Times New Roman" w:cs="Times New Roman"/>
          <w:sz w:val="28"/>
          <w:szCs w:val="28"/>
        </w:rPr>
        <w:t xml:space="preserve"> (</w:t>
      </w:r>
      <w:r w:rsidR="001734DE">
        <w:rPr>
          <w:rFonts w:ascii="Times New Roman" w:hAnsi="Times New Roman" w:cs="Times New Roman"/>
          <w:sz w:val="28"/>
          <w:szCs w:val="28"/>
        </w:rPr>
        <w:t>18 заданий базового уровня и 7 заданий повышенного уровня</w:t>
      </w:r>
      <w:r w:rsidR="00330EFA">
        <w:rPr>
          <w:rFonts w:ascii="Times New Roman" w:hAnsi="Times New Roman" w:cs="Times New Roman"/>
          <w:sz w:val="28"/>
          <w:szCs w:val="28"/>
        </w:rPr>
        <w:t>)</w:t>
      </w:r>
      <w:r w:rsidR="00C760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0D1" w:rsidRDefault="005578CB" w:rsidP="00C7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Объектами контроля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="00C760D1">
        <w:rPr>
          <w:rFonts w:ascii="Times New Roman" w:hAnsi="Times New Roman" w:cs="Times New Roman"/>
          <w:sz w:val="28"/>
          <w:szCs w:val="28"/>
        </w:rPr>
        <w:t xml:space="preserve"> являлись знания и умения обучающихся, сформированные при изучении следующих разделов курса биологии: «Растения», «Бактерии. Грибы. Лишайники», «Животные», «Человек и его здоровье», «Общая биология»</w:t>
      </w:r>
      <w:r w:rsidR="00330EFA">
        <w:rPr>
          <w:rFonts w:ascii="Times New Roman" w:hAnsi="Times New Roman" w:cs="Times New Roman"/>
          <w:sz w:val="28"/>
          <w:szCs w:val="28"/>
        </w:rPr>
        <w:t xml:space="preserve">, а также степень </w:t>
      </w:r>
      <w:proofErr w:type="spellStart"/>
      <w:r w:rsidR="00330EF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C760D1">
        <w:rPr>
          <w:rFonts w:ascii="Times New Roman" w:hAnsi="Times New Roman" w:cs="Times New Roman"/>
          <w:sz w:val="28"/>
          <w:szCs w:val="28"/>
        </w:rPr>
        <w:t xml:space="preserve"> </w:t>
      </w:r>
      <w:r w:rsidR="00330EFA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C760D1">
        <w:rPr>
          <w:rFonts w:ascii="Times New Roman" w:hAnsi="Times New Roman" w:cs="Times New Roman"/>
          <w:sz w:val="28"/>
          <w:szCs w:val="28"/>
        </w:rPr>
        <w:t>учебных умений и способов действий</w:t>
      </w:r>
      <w:r w:rsidR="00330EFA">
        <w:rPr>
          <w:rFonts w:ascii="Times New Roman" w:hAnsi="Times New Roman" w:cs="Times New Roman"/>
          <w:sz w:val="28"/>
          <w:szCs w:val="28"/>
        </w:rPr>
        <w:t>, как</w:t>
      </w:r>
      <w:r w:rsidR="00C760D1">
        <w:rPr>
          <w:rFonts w:ascii="Times New Roman" w:hAnsi="Times New Roman" w:cs="Times New Roman"/>
          <w:sz w:val="28"/>
          <w:szCs w:val="28"/>
        </w:rPr>
        <w:t>: владение биологической терминологией; распознавание объектов живой природы по описанию и изображению; установление причинно-следственных связей.</w:t>
      </w:r>
    </w:p>
    <w:p w:rsidR="00C760D1" w:rsidRDefault="00C760D1" w:rsidP="00330E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sz w:val="28"/>
        </w:rPr>
        <w:t xml:space="preserve">Система оценивания выполнения заданий: за выполнение заданий 1-19 </w:t>
      </w:r>
      <w:r w:rsidR="00330EFA">
        <w:rPr>
          <w:rFonts w:ascii="Times New Roman" w:hAnsi="Times New Roman" w:cs="Times New Roman"/>
          <w:bCs/>
          <w:sz w:val="28"/>
        </w:rPr>
        <w:t xml:space="preserve">– 1 балл, </w:t>
      </w:r>
      <w:r>
        <w:rPr>
          <w:rFonts w:ascii="Times New Roman" w:hAnsi="Times New Roman" w:cs="Times New Roman"/>
          <w:bCs/>
          <w:sz w:val="28"/>
        </w:rPr>
        <w:t xml:space="preserve">заданий 20-25 выставлялось </w:t>
      </w:r>
      <w:r w:rsidR="00330EFA">
        <w:rPr>
          <w:rFonts w:ascii="Times New Roman" w:hAnsi="Times New Roman" w:cs="Times New Roman"/>
          <w:bCs/>
          <w:sz w:val="28"/>
        </w:rPr>
        <w:t xml:space="preserve">- 2 балла.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Максимальный первичный балл за работу - 31. Общее время выполнения работы составило 70 минут. </w:t>
      </w:r>
    </w:p>
    <w:p w:rsidR="00330EFA" w:rsidRDefault="00330EFA" w:rsidP="0039634A">
      <w:pPr>
        <w:widowControl w:val="0"/>
        <w:autoSpaceDE w:val="0"/>
        <w:autoSpaceDN w:val="0"/>
        <w:spacing w:after="0" w:line="276" w:lineRule="auto"/>
        <w:ind w:right="-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таблице </w:t>
      </w:r>
      <w:r w:rsidR="006F2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представлено распределение среднего процента отметок за работу.</w:t>
      </w:r>
    </w:p>
    <w:p w:rsidR="006F2FDF" w:rsidRDefault="006F2FDF" w:rsidP="003F0A56">
      <w:pPr>
        <w:widowControl w:val="0"/>
        <w:autoSpaceDE w:val="0"/>
        <w:autoSpaceDN w:val="0"/>
        <w:spacing w:after="0" w:line="276" w:lineRule="auto"/>
        <w:ind w:right="-13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Таблица </w:t>
      </w:r>
      <w:r w:rsidR="003F0A5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B7EA1" w:rsidTr="00330EFA">
        <w:tc>
          <w:tcPr>
            <w:tcW w:w="1914" w:type="dxa"/>
          </w:tcPr>
          <w:p w:rsidR="00EB7EA1" w:rsidRDefault="00EB7EA1" w:rsidP="003A5567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Отметки  </w:t>
            </w:r>
          </w:p>
        </w:tc>
        <w:tc>
          <w:tcPr>
            <w:tcW w:w="1914" w:type="dxa"/>
          </w:tcPr>
          <w:p w:rsidR="00EB7EA1" w:rsidRDefault="00EB7EA1" w:rsidP="003A5567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</w:p>
        </w:tc>
        <w:tc>
          <w:tcPr>
            <w:tcW w:w="1914" w:type="dxa"/>
          </w:tcPr>
          <w:p w:rsidR="00EB7EA1" w:rsidRDefault="00EB7EA1" w:rsidP="003A5567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4" w:type="dxa"/>
          </w:tcPr>
          <w:p w:rsidR="00EB7EA1" w:rsidRDefault="00EB7EA1" w:rsidP="003A5567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915" w:type="dxa"/>
          </w:tcPr>
          <w:p w:rsidR="00EB7EA1" w:rsidRDefault="00EB7EA1" w:rsidP="003A5567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</w:tr>
      <w:tr w:rsidR="00EB7EA1" w:rsidTr="00330EFA">
        <w:tc>
          <w:tcPr>
            <w:tcW w:w="1914" w:type="dxa"/>
          </w:tcPr>
          <w:p w:rsidR="00EB7EA1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</w:t>
            </w:r>
            <w:r w:rsidR="00EB7EA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914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11,1</w:t>
            </w:r>
          </w:p>
        </w:tc>
        <w:tc>
          <w:tcPr>
            <w:tcW w:w="1914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77,8</w:t>
            </w:r>
          </w:p>
        </w:tc>
        <w:tc>
          <w:tcPr>
            <w:tcW w:w="1914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11,1</w:t>
            </w:r>
          </w:p>
        </w:tc>
        <w:tc>
          <w:tcPr>
            <w:tcW w:w="1915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</w:tr>
      <w:tr w:rsidR="00EB7EA1" w:rsidTr="00330EFA">
        <w:tc>
          <w:tcPr>
            <w:tcW w:w="1914" w:type="dxa"/>
          </w:tcPr>
          <w:p w:rsidR="00EB7EA1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</w:t>
            </w:r>
            <w:r w:rsidR="00EB7EA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1914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4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71,4</w:t>
            </w:r>
          </w:p>
        </w:tc>
        <w:tc>
          <w:tcPr>
            <w:tcW w:w="1914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28,6</w:t>
            </w:r>
          </w:p>
        </w:tc>
        <w:tc>
          <w:tcPr>
            <w:tcW w:w="1915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</w:tr>
      <w:tr w:rsidR="00EB7EA1" w:rsidTr="00330EFA">
        <w:tc>
          <w:tcPr>
            <w:tcW w:w="1914" w:type="dxa"/>
          </w:tcPr>
          <w:p w:rsidR="00EB7EA1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</w:t>
            </w:r>
            <w:r w:rsidR="00EB7EA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14" w:type="dxa"/>
          </w:tcPr>
          <w:p w:rsidR="00EB7EA1" w:rsidRDefault="00EB7EA1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11,1</w:t>
            </w:r>
          </w:p>
        </w:tc>
        <w:tc>
          <w:tcPr>
            <w:tcW w:w="1914" w:type="dxa"/>
          </w:tcPr>
          <w:p w:rsidR="00EB7EA1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55,6</w:t>
            </w:r>
          </w:p>
        </w:tc>
        <w:tc>
          <w:tcPr>
            <w:tcW w:w="1914" w:type="dxa"/>
          </w:tcPr>
          <w:p w:rsidR="00EB7EA1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33,3</w:t>
            </w:r>
          </w:p>
        </w:tc>
        <w:tc>
          <w:tcPr>
            <w:tcW w:w="1915" w:type="dxa"/>
          </w:tcPr>
          <w:p w:rsidR="00EB7EA1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</w:tr>
      <w:tr w:rsidR="00351E90" w:rsidTr="00330EFA">
        <w:tc>
          <w:tcPr>
            <w:tcW w:w="1914" w:type="dxa"/>
          </w:tcPr>
          <w:p w:rsidR="00351E90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№5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54,5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45,4</w:t>
            </w:r>
          </w:p>
        </w:tc>
        <w:tc>
          <w:tcPr>
            <w:tcW w:w="1915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</w:tr>
      <w:tr w:rsidR="00351E90" w:rsidTr="00330EFA">
        <w:tc>
          <w:tcPr>
            <w:tcW w:w="1914" w:type="dxa"/>
          </w:tcPr>
          <w:p w:rsidR="00351E90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№8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71,4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58,6</w:t>
            </w:r>
          </w:p>
        </w:tc>
        <w:tc>
          <w:tcPr>
            <w:tcW w:w="1915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</w:tr>
      <w:tr w:rsidR="00351E90" w:rsidTr="00330EFA">
        <w:tc>
          <w:tcPr>
            <w:tcW w:w="1914" w:type="dxa"/>
          </w:tcPr>
          <w:p w:rsidR="00351E90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№11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5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</w:tr>
      <w:tr w:rsidR="00351E90" w:rsidTr="00330EFA">
        <w:tc>
          <w:tcPr>
            <w:tcW w:w="1914" w:type="dxa"/>
          </w:tcPr>
          <w:p w:rsidR="00351E90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№14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5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</w:tr>
      <w:tr w:rsidR="00351E90" w:rsidTr="00330EFA">
        <w:tc>
          <w:tcPr>
            <w:tcW w:w="1914" w:type="dxa"/>
          </w:tcPr>
          <w:p w:rsidR="00351E90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№16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60</w:t>
            </w:r>
          </w:p>
        </w:tc>
        <w:tc>
          <w:tcPr>
            <w:tcW w:w="1914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0</w:t>
            </w:r>
          </w:p>
        </w:tc>
        <w:tc>
          <w:tcPr>
            <w:tcW w:w="1915" w:type="dxa"/>
          </w:tcPr>
          <w:p w:rsidR="00351E90" w:rsidRDefault="00351E90" w:rsidP="00330EF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20</w:t>
            </w:r>
          </w:p>
        </w:tc>
      </w:tr>
      <w:tr w:rsidR="00EB7EA1" w:rsidTr="00330EFA">
        <w:tc>
          <w:tcPr>
            <w:tcW w:w="1914" w:type="dxa"/>
          </w:tcPr>
          <w:p w:rsidR="00EB7EA1" w:rsidRDefault="00351E90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Район</w:t>
            </w:r>
          </w:p>
        </w:tc>
        <w:tc>
          <w:tcPr>
            <w:tcW w:w="1914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11,5%</w:t>
            </w:r>
          </w:p>
        </w:tc>
        <w:tc>
          <w:tcPr>
            <w:tcW w:w="1914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55,8%</w:t>
            </w:r>
          </w:p>
        </w:tc>
        <w:tc>
          <w:tcPr>
            <w:tcW w:w="1914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30,8%</w:t>
            </w:r>
          </w:p>
        </w:tc>
        <w:tc>
          <w:tcPr>
            <w:tcW w:w="1915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1,9%</w:t>
            </w:r>
          </w:p>
        </w:tc>
      </w:tr>
      <w:tr w:rsidR="00EB7EA1" w:rsidTr="00330EFA">
        <w:tc>
          <w:tcPr>
            <w:tcW w:w="1914" w:type="dxa"/>
          </w:tcPr>
          <w:p w:rsidR="00EB7EA1" w:rsidRDefault="00EB7EA1" w:rsidP="00C760D1">
            <w:pPr>
              <w:autoSpaceDE w:val="0"/>
              <w:autoSpaceDN w:val="0"/>
              <w:spacing w:after="0" w:line="276" w:lineRule="auto"/>
              <w:ind w:right="-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Край</w:t>
            </w:r>
          </w:p>
        </w:tc>
        <w:tc>
          <w:tcPr>
            <w:tcW w:w="1914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8,9 %</w:t>
            </w:r>
          </w:p>
        </w:tc>
        <w:tc>
          <w:tcPr>
            <w:tcW w:w="1914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49,3 %</w:t>
            </w:r>
          </w:p>
        </w:tc>
        <w:tc>
          <w:tcPr>
            <w:tcW w:w="1914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35,3 %,</w:t>
            </w:r>
          </w:p>
        </w:tc>
        <w:tc>
          <w:tcPr>
            <w:tcW w:w="1915" w:type="dxa"/>
          </w:tcPr>
          <w:p w:rsidR="00EB7EA1" w:rsidRDefault="00EB7EA1" w:rsidP="0039634A">
            <w:pPr>
              <w:autoSpaceDE w:val="0"/>
              <w:autoSpaceDN w:val="0"/>
              <w:spacing w:after="0" w:line="276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6,4 %</w:t>
            </w:r>
          </w:p>
        </w:tc>
      </w:tr>
    </w:tbl>
    <w:p w:rsidR="00351E90" w:rsidRDefault="00351E90" w:rsidP="00C760D1">
      <w:pPr>
        <w:widowControl w:val="0"/>
        <w:autoSpaceDE w:val="0"/>
        <w:autoSpaceDN w:val="0"/>
        <w:spacing w:after="0" w:line="276" w:lineRule="auto"/>
        <w:ind w:right="-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39634A" w:rsidRDefault="0039634A" w:rsidP="00C760D1">
      <w:pPr>
        <w:widowControl w:val="0"/>
        <w:autoSpaceDE w:val="0"/>
        <w:autoSpaceDN w:val="0"/>
        <w:spacing w:after="0" w:line="276" w:lineRule="auto"/>
        <w:ind w:right="-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Таким образом, </w:t>
      </w:r>
      <w:r w:rsidR="006F2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средняя оценка по району составило – 3,8</w:t>
      </w:r>
      <w:r w:rsidR="00722E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(по краю – 3,6),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преодолел порог успешности 1 участник (СОШ №16), качество выполнения заданий в среднем по району составило – 67,</w:t>
      </w:r>
      <w:r w:rsidR="006F2FD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3%,  а успеваемость – 98%. </w:t>
      </w:r>
    </w:p>
    <w:p w:rsidR="006F2FDF" w:rsidRDefault="006F2FDF" w:rsidP="006F2FDF">
      <w:pPr>
        <w:widowControl w:val="0"/>
        <w:autoSpaceDE w:val="0"/>
        <w:autoSpaceDN w:val="0"/>
        <w:spacing w:after="0" w:line="276" w:lineRule="auto"/>
        <w:ind w:right="-13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Диаграмма 1. </w:t>
      </w:r>
    </w:p>
    <w:p w:rsidR="006F2FDF" w:rsidRDefault="00722ED1" w:rsidP="006F2FDF">
      <w:pPr>
        <w:widowControl w:val="0"/>
        <w:autoSpaceDE w:val="0"/>
        <w:autoSpaceDN w:val="0"/>
        <w:spacing w:after="0" w:line="276" w:lineRule="auto"/>
        <w:ind w:right="-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9DCAB2" wp14:editId="6376147C">
            <wp:extent cx="3881887" cy="2234242"/>
            <wp:effectExtent l="0" t="0" r="23495" b="139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B7EA1" w:rsidRDefault="00351E90" w:rsidP="00351E90">
      <w:pPr>
        <w:widowControl w:val="0"/>
        <w:autoSpaceDE w:val="0"/>
        <w:autoSpaceDN w:val="0"/>
        <w:spacing w:after="0" w:line="276" w:lineRule="auto"/>
        <w:ind w:right="-1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диаграмме 2 отражен процент выполнения заданий  в среднем по району. </w:t>
      </w:r>
    </w:p>
    <w:p w:rsidR="00043799" w:rsidRDefault="00043799" w:rsidP="00043799">
      <w:pPr>
        <w:widowControl w:val="0"/>
        <w:autoSpaceDE w:val="0"/>
        <w:autoSpaceDN w:val="0"/>
        <w:spacing w:after="0" w:line="276" w:lineRule="auto"/>
        <w:ind w:right="-13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Диаграмм 2 .</w:t>
      </w:r>
    </w:p>
    <w:p w:rsidR="00722ED1" w:rsidRDefault="0063582B" w:rsidP="000F33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B40553" wp14:editId="383D50F1">
            <wp:extent cx="5486400" cy="3200400"/>
            <wp:effectExtent l="0" t="0" r="19050" b="1905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F0A56" w:rsidRDefault="003F0A56" w:rsidP="000F335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2 представлены проценты выполнения заданий по школам.</w:t>
      </w:r>
    </w:p>
    <w:p w:rsidR="003F0A56" w:rsidRDefault="000F335B" w:rsidP="00EB7EA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(часть 1).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93"/>
        <w:gridCol w:w="848"/>
        <w:gridCol w:w="848"/>
        <w:gridCol w:w="848"/>
        <w:gridCol w:w="848"/>
        <w:gridCol w:w="848"/>
        <w:gridCol w:w="848"/>
        <w:gridCol w:w="848"/>
        <w:gridCol w:w="848"/>
        <w:gridCol w:w="848"/>
        <w:gridCol w:w="846"/>
      </w:tblGrid>
      <w:tr w:rsidR="000F335B" w:rsidRPr="000F335B" w:rsidTr="000F335B">
        <w:trPr>
          <w:trHeight w:val="300"/>
        </w:trPr>
        <w:tc>
          <w:tcPr>
            <w:tcW w:w="571" w:type="pct"/>
            <w:vMerge w:val="restar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 </w:t>
            </w:r>
          </w:p>
        </w:tc>
        <w:tc>
          <w:tcPr>
            <w:tcW w:w="4429" w:type="pct"/>
            <w:gridSpan w:val="10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базового уровня 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vMerge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  <w:hideMark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0F335B" w:rsidRPr="000F335B" w:rsidTr="000F335B">
        <w:trPr>
          <w:trHeight w:val="300"/>
        </w:trPr>
        <w:tc>
          <w:tcPr>
            <w:tcW w:w="571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EB7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 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67,3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78,8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67,3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443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EB7E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59,6</w:t>
            </w:r>
          </w:p>
        </w:tc>
      </w:tr>
    </w:tbl>
    <w:p w:rsidR="003F0A56" w:rsidRDefault="000F335B" w:rsidP="000F335B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(часть 2).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45"/>
        <w:gridCol w:w="968"/>
        <w:gridCol w:w="968"/>
        <w:gridCol w:w="969"/>
        <w:gridCol w:w="969"/>
        <w:gridCol w:w="969"/>
        <w:gridCol w:w="969"/>
        <w:gridCol w:w="969"/>
        <w:gridCol w:w="969"/>
        <w:gridCol w:w="976"/>
      </w:tblGrid>
      <w:tr w:rsidR="000F335B" w:rsidRPr="000F335B" w:rsidTr="000F335B">
        <w:trPr>
          <w:trHeight w:val="300"/>
        </w:trPr>
        <w:tc>
          <w:tcPr>
            <w:tcW w:w="442" w:type="pct"/>
            <w:vMerge w:val="restart"/>
            <w:shd w:val="clear" w:color="auto" w:fill="FFFFFF" w:themeFill="background1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</w:p>
        </w:tc>
        <w:tc>
          <w:tcPr>
            <w:tcW w:w="4558" w:type="pct"/>
            <w:gridSpan w:val="9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 xml:space="preserve">Задания базового уровня 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vMerge/>
            <w:shd w:val="clear" w:color="auto" w:fill="FFFFFF" w:themeFill="background1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  <w:hideMark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bottom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F335B" w:rsidRPr="000F335B" w:rsidTr="000F335B">
        <w:trPr>
          <w:trHeight w:val="300"/>
        </w:trPr>
        <w:tc>
          <w:tcPr>
            <w:tcW w:w="442" w:type="pct"/>
            <w:shd w:val="clear" w:color="auto" w:fill="FFFFFF" w:themeFill="background1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 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  <w:tc>
          <w:tcPr>
            <w:tcW w:w="506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9" w:type="pct"/>
            <w:shd w:val="clear" w:color="auto" w:fill="FFFFFF" w:themeFill="background1"/>
            <w:noWrap/>
            <w:vAlign w:val="center"/>
          </w:tcPr>
          <w:p w:rsidR="000F335B" w:rsidRPr="000F335B" w:rsidRDefault="000F335B" w:rsidP="000F33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</w:tbl>
    <w:p w:rsidR="000F335B" w:rsidRDefault="000F335B" w:rsidP="000F335B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(часть 3).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3"/>
        <w:gridCol w:w="1215"/>
        <w:gridCol w:w="1213"/>
        <w:gridCol w:w="1214"/>
        <w:gridCol w:w="1214"/>
        <w:gridCol w:w="1214"/>
        <w:gridCol w:w="1214"/>
        <w:gridCol w:w="1214"/>
      </w:tblGrid>
      <w:tr w:rsidR="005F55B4" w:rsidRPr="000F335B" w:rsidTr="005F55B4">
        <w:trPr>
          <w:trHeight w:val="300"/>
        </w:trPr>
        <w:tc>
          <w:tcPr>
            <w:tcW w:w="561" w:type="pct"/>
            <w:vMerge w:val="restart"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3805" w:type="pct"/>
            <w:gridSpan w:val="6"/>
          </w:tcPr>
          <w:p w:rsidR="005F55B4" w:rsidRPr="000F335B" w:rsidRDefault="005F55B4" w:rsidP="00EB7E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Задания повышенного уровня</w:t>
            </w:r>
          </w:p>
        </w:tc>
        <w:tc>
          <w:tcPr>
            <w:tcW w:w="634" w:type="pct"/>
            <w:vMerge w:val="restart"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5F55B4" w:rsidRPr="000F335B" w:rsidTr="003F0A56">
        <w:trPr>
          <w:trHeight w:val="300"/>
        </w:trPr>
        <w:tc>
          <w:tcPr>
            <w:tcW w:w="561" w:type="pct"/>
            <w:vMerge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4" w:type="pct"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pct"/>
            <w:vMerge/>
          </w:tcPr>
          <w:p w:rsidR="005F55B4" w:rsidRPr="000F335B" w:rsidRDefault="005F55B4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4" w:type="pct"/>
            <w:shd w:val="clear" w:color="auto" w:fill="auto"/>
            <w:noWrap/>
            <w:hideMark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№3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№4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№5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№8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№11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85,5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№14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№16</w:t>
            </w:r>
          </w:p>
        </w:tc>
        <w:tc>
          <w:tcPr>
            <w:tcW w:w="635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4" w:type="pct"/>
            <w:shd w:val="clear" w:color="auto" w:fill="auto"/>
            <w:noWrap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</w:tr>
      <w:tr w:rsidR="000F335B" w:rsidRPr="000F335B" w:rsidTr="00D3349F">
        <w:trPr>
          <w:trHeight w:val="300"/>
        </w:trPr>
        <w:tc>
          <w:tcPr>
            <w:tcW w:w="561" w:type="pct"/>
            <w:vAlign w:val="bottom"/>
          </w:tcPr>
          <w:p w:rsidR="000F335B" w:rsidRPr="000F335B" w:rsidRDefault="000F335B" w:rsidP="009A2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 </w:t>
            </w:r>
          </w:p>
        </w:tc>
        <w:tc>
          <w:tcPr>
            <w:tcW w:w="635" w:type="pct"/>
            <w:vAlign w:val="center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  <w:tc>
          <w:tcPr>
            <w:tcW w:w="634" w:type="pct"/>
            <w:shd w:val="clear" w:color="auto" w:fill="auto"/>
            <w:noWrap/>
            <w:vAlign w:val="center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34" w:type="pct"/>
            <w:vAlign w:val="center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634" w:type="pct"/>
          </w:tcPr>
          <w:p w:rsidR="000F335B" w:rsidRPr="000F335B" w:rsidRDefault="000F335B" w:rsidP="00EB7E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335B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</w:tr>
    </w:tbl>
    <w:p w:rsidR="00EB7EA1" w:rsidRDefault="005F55B4" w:rsidP="00EB7EA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среднем по району с заданиями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B52305">
        <w:rPr>
          <w:rFonts w:ascii="Times New Roman" w:hAnsi="Times New Roman" w:cs="Times New Roman"/>
          <w:sz w:val="28"/>
          <w:szCs w:val="28"/>
        </w:rPr>
        <w:t xml:space="preserve"> справились на 63,4 процента. </w:t>
      </w:r>
      <w:proofErr w:type="gramStart"/>
      <w:r w:rsidR="00EB7EA1">
        <w:rPr>
          <w:rFonts w:ascii="Times New Roman" w:hAnsi="Times New Roman" w:cs="Times New Roman"/>
          <w:sz w:val="28"/>
          <w:szCs w:val="28"/>
        </w:rPr>
        <w:t xml:space="preserve">Меньше половины участников справились со </w:t>
      </w:r>
      <w:r w:rsidR="00EB7EA1" w:rsidRPr="00EB7EA1">
        <w:rPr>
          <w:rFonts w:ascii="Times New Roman" w:hAnsi="Times New Roman" w:cs="Times New Roman"/>
          <w:sz w:val="28"/>
          <w:szCs w:val="28"/>
        </w:rPr>
        <w:t>следующи</w:t>
      </w:r>
      <w:r w:rsidR="00EB7EA1">
        <w:rPr>
          <w:rFonts w:ascii="Times New Roman" w:hAnsi="Times New Roman" w:cs="Times New Roman"/>
          <w:sz w:val="28"/>
          <w:szCs w:val="28"/>
        </w:rPr>
        <w:t>ми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EB7EA1">
        <w:rPr>
          <w:rFonts w:ascii="Times New Roman" w:hAnsi="Times New Roman" w:cs="Times New Roman"/>
          <w:sz w:val="28"/>
          <w:szCs w:val="28"/>
        </w:rPr>
        <w:t>ми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: </w:t>
      </w:r>
      <w:r w:rsidR="00EB7EA1">
        <w:rPr>
          <w:rFonts w:ascii="Times New Roman" w:hAnsi="Times New Roman" w:cs="Times New Roman"/>
          <w:sz w:val="28"/>
          <w:szCs w:val="28"/>
        </w:rPr>
        <w:t>№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18 (соотнести частные </w:t>
      </w:r>
      <w:r w:rsidR="00EB7EA1">
        <w:rPr>
          <w:rFonts w:ascii="Times New Roman" w:hAnsi="Times New Roman" w:cs="Times New Roman"/>
          <w:sz w:val="28"/>
          <w:szCs w:val="28"/>
        </w:rPr>
        <w:br/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и общие понятия из области цитологии, ботаники, зоологии и анатомии человека), </w:t>
      </w:r>
      <w:r w:rsidR="00EB7EA1">
        <w:rPr>
          <w:rFonts w:ascii="Times New Roman" w:hAnsi="Times New Roman" w:cs="Times New Roman"/>
          <w:sz w:val="28"/>
          <w:szCs w:val="28"/>
        </w:rPr>
        <w:t>№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19 (определить верность суждений о строении растений, животных, грибов и человека), </w:t>
      </w:r>
      <w:r w:rsidR="00EB7EA1">
        <w:rPr>
          <w:rFonts w:ascii="Times New Roman" w:hAnsi="Times New Roman" w:cs="Times New Roman"/>
          <w:sz w:val="28"/>
          <w:szCs w:val="28"/>
        </w:rPr>
        <w:t>№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21 (выбрать правильные данные </w:t>
      </w:r>
      <w:r w:rsidR="00EB7EA1">
        <w:rPr>
          <w:rFonts w:ascii="Times New Roman" w:hAnsi="Times New Roman" w:cs="Times New Roman"/>
          <w:sz w:val="28"/>
          <w:szCs w:val="28"/>
        </w:rPr>
        <w:br/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на основании анализа текста о строении, обменных  проектах </w:t>
      </w:r>
      <w:r w:rsidR="00EB7EA1">
        <w:rPr>
          <w:rFonts w:ascii="Times New Roman" w:hAnsi="Times New Roman" w:cs="Times New Roman"/>
          <w:sz w:val="28"/>
          <w:szCs w:val="28"/>
        </w:rPr>
        <w:br/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и жизнедеятельности растений и животных), </w:t>
      </w:r>
      <w:r w:rsidR="00EB7EA1">
        <w:rPr>
          <w:rFonts w:ascii="Times New Roman" w:hAnsi="Times New Roman" w:cs="Times New Roman"/>
          <w:sz w:val="28"/>
          <w:szCs w:val="28"/>
        </w:rPr>
        <w:t>№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23 (установить последовательность </w:t>
      </w:r>
      <w:r w:rsidR="009A386D">
        <w:rPr>
          <w:rFonts w:ascii="Times New Roman" w:hAnsi="Times New Roman" w:cs="Times New Roman"/>
          <w:sz w:val="28"/>
          <w:szCs w:val="28"/>
        </w:rPr>
        <w:t xml:space="preserve">стадий жизненных 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циклов развития растений и животных), </w:t>
      </w:r>
      <w:r w:rsidR="00EB7EA1">
        <w:rPr>
          <w:rFonts w:ascii="Times New Roman" w:hAnsi="Times New Roman" w:cs="Times New Roman"/>
          <w:sz w:val="28"/>
          <w:szCs w:val="28"/>
        </w:rPr>
        <w:t>№</w:t>
      </w:r>
      <w:r w:rsidR="00EB7EA1" w:rsidRPr="00EB7EA1">
        <w:rPr>
          <w:rFonts w:ascii="Times New Roman" w:hAnsi="Times New Roman" w:cs="Times New Roman"/>
          <w:sz w:val="28"/>
          <w:szCs w:val="28"/>
        </w:rPr>
        <w:t>24</w:t>
      </w:r>
      <w:proofErr w:type="gramEnd"/>
      <w:r w:rsidR="00EB7EA1" w:rsidRPr="00EB7EA1">
        <w:rPr>
          <w:rFonts w:ascii="Times New Roman" w:hAnsi="Times New Roman" w:cs="Times New Roman"/>
          <w:sz w:val="28"/>
          <w:szCs w:val="28"/>
        </w:rPr>
        <w:t xml:space="preserve"> (работать с текстами и понятиями из области цитологии, обменных процессов, строения растений и грибов), </w:t>
      </w:r>
      <w:r w:rsidR="00EB7EA1">
        <w:rPr>
          <w:rFonts w:ascii="Times New Roman" w:hAnsi="Times New Roman" w:cs="Times New Roman"/>
          <w:sz w:val="28"/>
          <w:szCs w:val="28"/>
        </w:rPr>
        <w:t>№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25 (работать </w:t>
      </w:r>
      <w:r w:rsidR="00EB7EA1">
        <w:rPr>
          <w:rFonts w:ascii="Times New Roman" w:hAnsi="Times New Roman" w:cs="Times New Roman"/>
          <w:sz w:val="28"/>
          <w:szCs w:val="28"/>
        </w:rPr>
        <w:br/>
      </w:r>
      <w:r w:rsidR="00EB7EA1" w:rsidRPr="00EB7EA1">
        <w:rPr>
          <w:rFonts w:ascii="Times New Roman" w:hAnsi="Times New Roman" w:cs="Times New Roman"/>
          <w:sz w:val="28"/>
          <w:szCs w:val="28"/>
        </w:rPr>
        <w:t>с рисунками по систематизации признаков растений</w:t>
      </w:r>
      <w:r w:rsidR="0023050C">
        <w:rPr>
          <w:rFonts w:ascii="Times New Roman" w:hAnsi="Times New Roman" w:cs="Times New Roman"/>
          <w:sz w:val="28"/>
          <w:szCs w:val="28"/>
        </w:rPr>
        <w:t xml:space="preserve"> и таксономическим категориям</w:t>
      </w:r>
      <w:r w:rsidR="00EB7EA1" w:rsidRPr="00EB7EA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05586" w:rsidRDefault="00B05586" w:rsidP="000C7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B05586" w:rsidRDefault="00B05586" w:rsidP="000C7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B05586" w:rsidRDefault="00B05586" w:rsidP="000C7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B05586" w:rsidRDefault="00B05586" w:rsidP="000C7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0C7B8E" w:rsidRDefault="000C7B8E" w:rsidP="000C7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Выводы и рекомендации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.</w:t>
      </w:r>
    </w:p>
    <w:p w:rsidR="000C7B8E" w:rsidRDefault="000C7B8E" w:rsidP="000C7B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Выводы:</w:t>
      </w:r>
    </w:p>
    <w:p w:rsidR="000C7B8E" w:rsidRDefault="000C7B8E" w:rsidP="000C7B8E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>Анализ проведенной диагностической работы показал, что 9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>8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>% учащихся справились с работой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0C7B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среднем по району с заданиями обучающиеся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справились на 63,4%.</w:t>
      </w:r>
      <w:proofErr w:type="gramEnd"/>
    </w:p>
    <w:p w:rsidR="00B05586" w:rsidRDefault="00B05586" w:rsidP="000C7B8E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Наибольшие затруднения вызвали следующие вопросы и разделы:</w:t>
      </w:r>
    </w:p>
    <w:p w:rsidR="00B05586" w:rsidRDefault="00B05586" w:rsidP="000C7B8E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Pr="00B0558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типичных </w:t>
      </w:r>
      <w:proofErr w:type="gramStart"/>
      <w:r w:rsidRPr="00B0558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признаках</w:t>
      </w:r>
      <w:proofErr w:type="gramEnd"/>
      <w:r w:rsidRPr="00B0558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представителей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царств растений, животных и грибов;</w:t>
      </w:r>
    </w:p>
    <w:p w:rsidR="00B05586" w:rsidRDefault="00B05586" w:rsidP="000C7B8E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цитология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-химические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процессы в клетках растений и животных;</w:t>
      </w:r>
    </w:p>
    <w:p w:rsidR="00B05586" w:rsidRDefault="00B05586" w:rsidP="00B05586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Pr="00B05586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>стадий жизненных циклов развития растений и животных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(в первую очередь паразитических червей</w:t>
      </w:r>
      <w:r w:rsidRPr="00B05586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>;</w:t>
      </w:r>
    </w:p>
    <w:p w:rsidR="00B05586" w:rsidRPr="00B05586" w:rsidRDefault="00B05586" w:rsidP="00B05586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- таксономические категории. </w:t>
      </w:r>
      <w:r w:rsidRPr="00B05586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</w:p>
    <w:p w:rsidR="00B05586" w:rsidRDefault="00B05586" w:rsidP="00C760D1">
      <w:pPr>
        <w:spacing w:after="0" w:line="240" w:lineRule="auto"/>
        <w:ind w:left="-284"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C760D1" w:rsidRDefault="00C760D1" w:rsidP="00C760D1">
      <w:pPr>
        <w:spacing w:after="0" w:line="240" w:lineRule="auto"/>
        <w:ind w:left="-284"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Рекомендации</w:t>
      </w:r>
      <w:r w:rsidR="003D4D1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для учителей биологии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:</w:t>
      </w:r>
    </w:p>
    <w:p w:rsidR="00C760D1" w:rsidRDefault="00C760D1" w:rsidP="00C760D1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Организовать повторение тем, элементы содержания, которых были усвоены учащимися на низком уровне:</w:t>
      </w:r>
      <w:r w:rsidR="009A38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обменные процессы  в клетке, физиологии и морфологии растений, животных и грибов, циклы развития растений и животных, анатомия человека, таксономические единицы. </w:t>
      </w:r>
    </w:p>
    <w:p w:rsidR="00C760D1" w:rsidRPr="009A386D" w:rsidRDefault="00C760D1" w:rsidP="00C760D1">
      <w:pPr>
        <w:pStyle w:val="a3"/>
        <w:widowControl w:val="0"/>
        <w:numPr>
          <w:ilvl w:val="0"/>
          <w:numId w:val="7"/>
        </w:numPr>
        <w:tabs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386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Включать задания, направленные на </w:t>
      </w:r>
      <w:r w:rsidRPr="009A386D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</w:t>
      </w:r>
      <w:r w:rsidR="003D4D1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9A38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совершенствованию у обучающихся умений работать с различными источниками информации </w:t>
      </w:r>
      <w:r w:rsidR="003D4D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(текстами, таблицами, рисунками) </w:t>
      </w:r>
      <w:r w:rsidRPr="009A386D">
        <w:rPr>
          <w:rFonts w:ascii="Times New Roman" w:hAnsi="Times New Roman" w:cs="Times New Roman"/>
          <w:sz w:val="28"/>
          <w:szCs w:val="28"/>
          <w:shd w:val="clear" w:color="auto" w:fill="FFFFFF"/>
        </w:rPr>
        <w:t>и применять знания и умения для решения конкретных задач.</w:t>
      </w:r>
    </w:p>
    <w:p w:rsidR="00C760D1" w:rsidRDefault="00C760D1" w:rsidP="00C760D1">
      <w:pPr>
        <w:pStyle w:val="a3"/>
        <w:widowControl w:val="0"/>
        <w:numPr>
          <w:ilvl w:val="0"/>
          <w:numId w:val="7"/>
        </w:numPr>
        <w:tabs>
          <w:tab w:val="num" w:pos="360"/>
          <w:tab w:val="num" w:pos="720"/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</w:t>
      </w:r>
      <w:r>
        <w:rPr>
          <w:rFonts w:ascii="Times New Roman" w:hAnsi="Times New Roman" w:cs="Times New Roman"/>
          <w:sz w:val="28"/>
        </w:rPr>
        <w:t xml:space="preserve">овершенствовать методику усвоения учащимися ключевых понятий и фундаментальных законов биологии, используя выделение признаков понятий, установление причинно-следственных связей между ними. </w:t>
      </w:r>
    </w:p>
    <w:p w:rsidR="00C760D1" w:rsidRDefault="00C760D1" w:rsidP="00C760D1">
      <w:pPr>
        <w:pStyle w:val="a3"/>
        <w:widowControl w:val="0"/>
        <w:numPr>
          <w:ilvl w:val="0"/>
          <w:numId w:val="7"/>
        </w:numPr>
        <w:tabs>
          <w:tab w:val="num" w:pos="360"/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материалы сайта </w:t>
      </w:r>
      <w:hyperlink r:id="rId9" w:history="1">
        <w:r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http://fipi.</w:t>
        </w:r>
        <w:proofErr w:type="spellStart"/>
        <w:r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C760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ФГБНУ «ФИПИ» для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ознакомления обучающихся с заданиями открытого банка ЕГЭ и планомерной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 итоговой аттестации по биологии.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760D1" w:rsidRDefault="00C760D1" w:rsidP="00C760D1">
      <w:pPr>
        <w:pStyle w:val="a3"/>
        <w:widowControl w:val="0"/>
        <w:numPr>
          <w:ilvl w:val="0"/>
          <w:numId w:val="7"/>
        </w:numPr>
        <w:tabs>
          <w:tab w:val="num" w:pos="360"/>
          <w:tab w:val="left" w:pos="774"/>
        </w:tabs>
        <w:autoSpaceDE w:val="0"/>
        <w:autoSpaceDN w:val="0"/>
        <w:spacing w:after="0" w:line="240" w:lineRule="auto"/>
        <w:ind w:left="0" w:firstLine="77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 w:rsidR="003D4D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организации индивидуальной работы с обучающимися, планирующими сдавать ЕГЭ по биологии, уделить внимание повторению и закреплению западающих тем и несформированных умений, </w:t>
      </w:r>
      <w:r>
        <w:rPr>
          <w:rFonts w:ascii="Times New Roman" w:hAnsi="Times New Roman" w:cs="Times New Roman"/>
          <w:sz w:val="28"/>
          <w:szCs w:val="28"/>
        </w:rPr>
        <w:t xml:space="preserve">для формирования устойчивых навыков выполнения заданий. </w:t>
      </w:r>
    </w:p>
    <w:p w:rsidR="000F335B" w:rsidRDefault="000F335B" w:rsidP="000F33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0F335B" w:rsidRDefault="000F335B" w:rsidP="000F335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0" w:name="_GoBack"/>
      <w:bookmarkEnd w:id="0"/>
    </w:p>
    <w:sectPr w:rsidR="000F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A70"/>
    <w:multiLevelType w:val="hybridMultilevel"/>
    <w:tmpl w:val="742E79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06075"/>
    <w:multiLevelType w:val="hybridMultilevel"/>
    <w:tmpl w:val="188AA73E"/>
    <w:lvl w:ilvl="0" w:tplc="72A4808C">
      <w:start w:val="1"/>
      <w:numFmt w:val="russianUpp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7D3E3DF6">
      <w:start w:val="1"/>
      <w:numFmt w:val="decimal"/>
      <w:lvlText w:val="%2)"/>
      <w:lvlJc w:val="left"/>
      <w:pPr>
        <w:ind w:left="786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5560A"/>
    <w:multiLevelType w:val="hybridMultilevel"/>
    <w:tmpl w:val="08CCB7E8"/>
    <w:lvl w:ilvl="0" w:tplc="04C2EF32">
      <w:start w:val="2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FD7D17"/>
    <w:multiLevelType w:val="hybridMultilevel"/>
    <w:tmpl w:val="4852FA8A"/>
    <w:lvl w:ilvl="0" w:tplc="233ACC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804BA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8B8E02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60270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B82B27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1EB9A8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F58BAC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384465C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3AA542E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6E73ED"/>
    <w:multiLevelType w:val="hybridMultilevel"/>
    <w:tmpl w:val="3D7E8D84"/>
    <w:lvl w:ilvl="0" w:tplc="9C2239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1CA9E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9E8C6A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8008B4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80871C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838471C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D22F910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D22514A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3809A52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957678"/>
    <w:multiLevelType w:val="hybridMultilevel"/>
    <w:tmpl w:val="742E799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D286A76"/>
    <w:multiLevelType w:val="hybridMultilevel"/>
    <w:tmpl w:val="21C26942"/>
    <w:lvl w:ilvl="0" w:tplc="B9B847C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A06"/>
    <w:rsid w:val="00013320"/>
    <w:rsid w:val="00043799"/>
    <w:rsid w:val="000809FA"/>
    <w:rsid w:val="00092539"/>
    <w:rsid w:val="000B62A8"/>
    <w:rsid w:val="000C7B8E"/>
    <w:rsid w:val="000D0C8F"/>
    <w:rsid w:val="000F335B"/>
    <w:rsid w:val="00134321"/>
    <w:rsid w:val="001734DE"/>
    <w:rsid w:val="001A17BD"/>
    <w:rsid w:val="0023050C"/>
    <w:rsid w:val="002B1927"/>
    <w:rsid w:val="00330EFA"/>
    <w:rsid w:val="00351E90"/>
    <w:rsid w:val="00356A06"/>
    <w:rsid w:val="0039634A"/>
    <w:rsid w:val="003D4D11"/>
    <w:rsid w:val="003F0A56"/>
    <w:rsid w:val="00452697"/>
    <w:rsid w:val="004D6320"/>
    <w:rsid w:val="005578CB"/>
    <w:rsid w:val="0058738D"/>
    <w:rsid w:val="005F55B4"/>
    <w:rsid w:val="00622795"/>
    <w:rsid w:val="0063582B"/>
    <w:rsid w:val="006F2FDF"/>
    <w:rsid w:val="00722ED1"/>
    <w:rsid w:val="009A386D"/>
    <w:rsid w:val="009B2D32"/>
    <w:rsid w:val="009D06F9"/>
    <w:rsid w:val="00AB0E34"/>
    <w:rsid w:val="00B05586"/>
    <w:rsid w:val="00B52305"/>
    <w:rsid w:val="00C61007"/>
    <w:rsid w:val="00C760D1"/>
    <w:rsid w:val="00CB241F"/>
    <w:rsid w:val="00CF59C7"/>
    <w:rsid w:val="00D30574"/>
    <w:rsid w:val="00D35A5E"/>
    <w:rsid w:val="00D5704E"/>
    <w:rsid w:val="00DE3E9F"/>
    <w:rsid w:val="00E062A2"/>
    <w:rsid w:val="00EB08B5"/>
    <w:rsid w:val="00EB7EA1"/>
    <w:rsid w:val="00F01981"/>
    <w:rsid w:val="00F569EC"/>
    <w:rsid w:val="00FA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D1"/>
    <w:pPr>
      <w:spacing w:after="160"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0D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C760D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760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60D1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3"/>
    <w:locked/>
    <w:rsid w:val="005578C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8"/>
    <w:rsid w:val="005578CB"/>
    <w:pPr>
      <w:widowControl w:val="0"/>
      <w:shd w:val="clear" w:color="auto" w:fill="FFFFFF"/>
      <w:spacing w:after="0" w:line="480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0D1"/>
    <w:pPr>
      <w:spacing w:after="160"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0D1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C760D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760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76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60D1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3"/>
    <w:locked/>
    <w:rsid w:val="005578C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8"/>
    <w:rsid w:val="005578CB"/>
    <w:pPr>
      <w:widowControl w:val="0"/>
      <w:shd w:val="clear" w:color="auto" w:fill="FFFFFF"/>
      <w:spacing w:after="0" w:line="480" w:lineRule="exact"/>
      <w:ind w:hanging="44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fipi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отметки </c:v>
                </c:pt>
              </c:strCache>
            </c:strRef>
          </c:tx>
          <c:dLbls>
            <c:txPr>
              <a:bodyPr/>
              <a:lstStyle/>
              <a:p>
                <a:pPr>
                  <a:defRPr sz="16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11.5</c:v>
                </c:pt>
                <c:pt idx="1">
                  <c:v>55.8</c:v>
                </c:pt>
                <c:pt idx="2">
                  <c:v>30.8</c:v>
                </c:pt>
                <c:pt idx="3">
                  <c:v>1.2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процент выплолнения заданий 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Лист1!$A$2:$A$26</c:f>
              <c:numCache>
                <c:formatCode>General</c:formatCode>
                <c:ptCount val="2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</c:numCache>
            </c:numRef>
          </c:cat>
          <c:val>
            <c:numRef>
              <c:f>Лист1!$B$2:$B$26</c:f>
              <c:numCache>
                <c:formatCode>General</c:formatCode>
                <c:ptCount val="25"/>
                <c:pt idx="0">
                  <c:v>84.6</c:v>
                </c:pt>
                <c:pt idx="1">
                  <c:v>80.8</c:v>
                </c:pt>
                <c:pt idx="2">
                  <c:v>67.3</c:v>
                </c:pt>
                <c:pt idx="3">
                  <c:v>57.7</c:v>
                </c:pt>
                <c:pt idx="4">
                  <c:v>69.2</c:v>
                </c:pt>
                <c:pt idx="5">
                  <c:v>78.8</c:v>
                </c:pt>
                <c:pt idx="6">
                  <c:v>71.099999999999994</c:v>
                </c:pt>
                <c:pt idx="7">
                  <c:v>67.3</c:v>
                </c:pt>
                <c:pt idx="8">
                  <c:v>82.7</c:v>
                </c:pt>
                <c:pt idx="9">
                  <c:v>59.6</c:v>
                </c:pt>
                <c:pt idx="10">
                  <c:v>69.2</c:v>
                </c:pt>
                <c:pt idx="11">
                  <c:v>73</c:v>
                </c:pt>
                <c:pt idx="12">
                  <c:v>65.3</c:v>
                </c:pt>
                <c:pt idx="13">
                  <c:v>76.900000000000006</c:v>
                </c:pt>
                <c:pt idx="14">
                  <c:v>80.8</c:v>
                </c:pt>
                <c:pt idx="15">
                  <c:v>71.099999999999994</c:v>
                </c:pt>
                <c:pt idx="16">
                  <c:v>67.3</c:v>
                </c:pt>
                <c:pt idx="17">
                  <c:v>48</c:v>
                </c:pt>
                <c:pt idx="18">
                  <c:v>44</c:v>
                </c:pt>
                <c:pt idx="19">
                  <c:v>81.7</c:v>
                </c:pt>
                <c:pt idx="20">
                  <c:v>49</c:v>
                </c:pt>
                <c:pt idx="21">
                  <c:v>73</c:v>
                </c:pt>
                <c:pt idx="22">
                  <c:v>30.7</c:v>
                </c:pt>
                <c:pt idx="23">
                  <c:v>49</c:v>
                </c:pt>
                <c:pt idx="24">
                  <c:v>42.3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96237184"/>
        <c:axId val="196238720"/>
      </c:barChart>
      <c:catAx>
        <c:axId val="196237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6238720"/>
        <c:crosses val="autoZero"/>
        <c:auto val="1"/>
        <c:lblAlgn val="ctr"/>
        <c:lblOffset val="100"/>
        <c:noMultiLvlLbl val="0"/>
      </c:catAx>
      <c:valAx>
        <c:axId val="1962387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623718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6788-6AC3-42CA-A347-963F3EFB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4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ЦРО</dc:creator>
  <cp:keywords/>
  <dc:description/>
  <cp:lastModifiedBy>ЦРО</cp:lastModifiedBy>
  <cp:revision>22</cp:revision>
  <dcterms:created xsi:type="dcterms:W3CDTF">2020-12-11T12:13:00Z</dcterms:created>
  <dcterms:modified xsi:type="dcterms:W3CDTF">2020-12-17T09:04:00Z</dcterms:modified>
</cp:coreProperties>
</file>